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D0" w:rsidRDefault="005246D0" w:rsidP="00714BC0">
      <w:pPr>
        <w:pStyle w:val="1"/>
      </w:pPr>
      <w:r>
        <w:t xml:space="preserve">Убийство по неосторожности статья УК РФ </w:t>
      </w:r>
    </w:p>
    <w:p w:rsidR="007B358B" w:rsidRPr="00714BC0" w:rsidRDefault="00714BC0" w:rsidP="005246D0">
      <w:r>
        <w:t xml:space="preserve">Конституцией Российской Федерации каждому гражданину страны гарантировано право на жизнь, поэтому за </w:t>
      </w:r>
      <w:r w:rsidRPr="00714BC0">
        <w:rPr>
          <w:b/>
          <w:color w:val="C00000"/>
        </w:rPr>
        <w:t>убийство по неосторожности статья УК РФ</w:t>
      </w:r>
      <w:r w:rsidRPr="00714BC0">
        <w:rPr>
          <w:color w:val="C00000"/>
        </w:rPr>
        <w:t xml:space="preserve"> </w:t>
      </w:r>
      <w:r>
        <w:t xml:space="preserve">№109 предусматривает уголовное наказание. </w:t>
      </w:r>
    </w:p>
    <w:p w:rsidR="007B358B" w:rsidRDefault="00714BC0" w:rsidP="005246D0">
      <w:r>
        <w:t>Многолетние споры юристов о том, что термин «убийство» следует применять только при намеренном деянии преступника, привели к изменению формулировки ст. 109 УК России в 1996 году. Теперь ответственность наступает за «</w:t>
      </w:r>
      <w:r w:rsidRPr="00714BC0">
        <w:rPr>
          <w:b/>
          <w:color w:val="C00000"/>
        </w:rPr>
        <w:t>причинение смерти</w:t>
      </w:r>
      <w:r>
        <w:t xml:space="preserve"> по неосторожности». </w:t>
      </w:r>
    </w:p>
    <w:p w:rsidR="00714BC0" w:rsidRDefault="00714BC0" w:rsidP="00714BC0">
      <w:pPr>
        <w:pStyle w:val="2"/>
      </w:pPr>
      <w:r>
        <w:t xml:space="preserve">Что значит «причинение смерти по неосторожности» </w:t>
      </w:r>
    </w:p>
    <w:p w:rsidR="00714BC0" w:rsidRPr="00714BC0" w:rsidRDefault="00714BC0" w:rsidP="00714BC0">
      <w:r>
        <w:t xml:space="preserve">Объективная сторона </w:t>
      </w:r>
    </w:p>
    <w:p w:rsidR="00714BC0" w:rsidRDefault="00714BC0" w:rsidP="005246D0">
      <w:r>
        <w:t xml:space="preserve">Потерпевшим от преступления может быть практически любой человек, даже не знакомый с убийцей. Преступник своим действием или бездействием нарушает общепринятые правила общежития, поведения на улице, в домашних условиях, на работе. Преступная деятельность считается оконченной, когда наступают последствия – смерть </w:t>
      </w:r>
      <w:r w:rsidRPr="00714BC0">
        <w:rPr>
          <w:b/>
          <w:color w:val="C00000"/>
        </w:rPr>
        <w:t>человека</w:t>
      </w:r>
      <w:r>
        <w:t xml:space="preserve">. </w:t>
      </w:r>
    </w:p>
    <w:p w:rsidR="00714BC0" w:rsidRDefault="00714BC0" w:rsidP="005246D0">
      <w:r>
        <w:t xml:space="preserve">Следственные действия должны обязательно обнаружить причину гибели пострадавшего, и как это связано с деятельностью нарушителя. </w:t>
      </w:r>
    </w:p>
    <w:p w:rsidR="00714BC0" w:rsidRDefault="00714BC0" w:rsidP="005246D0">
      <w:r>
        <w:t xml:space="preserve">Субъективная оценка </w:t>
      </w:r>
    </w:p>
    <w:p w:rsidR="00714BC0" w:rsidRDefault="00714BC0" w:rsidP="005246D0">
      <w:r>
        <w:t xml:space="preserve">Виновный может и обязан предвидеть последствия своего поступка, но по преступному легкомыслию или небрежному отношению к своим обязанностям допускает смерть потерпевшего. Если человек не мог предположить смертельный исход, то объявляется его невиновность. </w:t>
      </w:r>
    </w:p>
    <w:p w:rsidR="00714BC0" w:rsidRDefault="00714BC0" w:rsidP="005246D0">
      <w:r>
        <w:t xml:space="preserve">Виновным могут признать человека, которому уже исполнилось 16 лет. </w:t>
      </w:r>
      <w:r w:rsidRPr="00714BC0">
        <w:rPr>
          <w:b/>
          <w:color w:val="C00000"/>
        </w:rPr>
        <w:t>Неумышленное</w:t>
      </w:r>
      <w:r>
        <w:t xml:space="preserve"> преступление по тяжести считается средним. </w:t>
      </w:r>
    </w:p>
    <w:p w:rsidR="00714BC0" w:rsidRDefault="00714BC0" w:rsidP="00714BC0">
      <w:pPr>
        <w:pStyle w:val="2"/>
      </w:pPr>
      <w:r>
        <w:t xml:space="preserve">Содержание ст. 109 УК РФ </w:t>
      </w:r>
    </w:p>
    <w:p w:rsidR="00714BC0" w:rsidRDefault="00714BC0" w:rsidP="005246D0">
      <w:r>
        <w:t xml:space="preserve">Смерть потерпевшего, согласно первой части ст. 109 </w:t>
      </w:r>
      <w:r w:rsidRPr="00714BC0">
        <w:rPr>
          <w:b/>
          <w:color w:val="C00000"/>
        </w:rPr>
        <w:t>Уголовного Кодекса</w:t>
      </w:r>
      <w:r w:rsidRPr="00714BC0">
        <w:rPr>
          <w:color w:val="C00000"/>
        </w:rPr>
        <w:t xml:space="preserve"> </w:t>
      </w:r>
      <w:r>
        <w:t xml:space="preserve">России наступает при следующих обстоятельствах: </w:t>
      </w:r>
    </w:p>
    <w:p w:rsidR="00714BC0" w:rsidRDefault="00714BC0" w:rsidP="00714BC0">
      <w:pPr>
        <w:pStyle w:val="a4"/>
        <w:numPr>
          <w:ilvl w:val="0"/>
          <w:numId w:val="1"/>
        </w:numPr>
      </w:pPr>
      <w:r>
        <w:t xml:space="preserve">обвиняемый сознательно нарушает общепринятые законы поведения в быту, на улице; </w:t>
      </w:r>
    </w:p>
    <w:p w:rsidR="00714BC0" w:rsidRDefault="00714BC0" w:rsidP="00714BC0">
      <w:pPr>
        <w:pStyle w:val="a4"/>
        <w:numPr>
          <w:ilvl w:val="0"/>
          <w:numId w:val="1"/>
        </w:numPr>
      </w:pPr>
      <w:r>
        <w:t xml:space="preserve">не соблюдаются меры предосторожности, при отсутствии которых может наступить гибель окружающих людей; </w:t>
      </w:r>
    </w:p>
    <w:p w:rsidR="00714BC0" w:rsidRDefault="00714BC0" w:rsidP="00714BC0">
      <w:pPr>
        <w:pStyle w:val="a4"/>
        <w:numPr>
          <w:ilvl w:val="0"/>
          <w:numId w:val="1"/>
        </w:numPr>
      </w:pPr>
      <w:r>
        <w:t xml:space="preserve">проявление преступной неосмотрительности, когда обвиняемый должен был предвидеть смертельную опасность для человека. </w:t>
      </w:r>
    </w:p>
    <w:p w:rsidR="00714BC0" w:rsidRDefault="00714BC0" w:rsidP="00714BC0">
      <w:r>
        <w:t xml:space="preserve">2 часть статьи посвящена описанию последствия неосторожности, приведшей к гибели одного или </w:t>
      </w:r>
      <w:proofErr w:type="gramStart"/>
      <w:r>
        <w:t>нескольких</w:t>
      </w:r>
      <w:proofErr w:type="gramEnd"/>
      <w:r>
        <w:t xml:space="preserve"> людей, при несоблюдении своих профессиональных обязанностей. Это может касаться медицинских работников, преподавателей в школе, руководителей групп по туризму и тому подобное. </w:t>
      </w:r>
    </w:p>
    <w:p w:rsidR="009579F9" w:rsidRDefault="00714BC0" w:rsidP="00714BC0">
      <w:r>
        <w:t xml:space="preserve">Необдуманные действия, расчет на свой профессиональный опыт, умение, повлекли </w:t>
      </w:r>
      <w:r w:rsidRPr="00714BC0">
        <w:rPr>
          <w:b/>
          <w:color w:val="C00000"/>
        </w:rPr>
        <w:t>непреднамеренное</w:t>
      </w:r>
      <w:r>
        <w:t xml:space="preserve"> убийство человека, смерть которого</w:t>
      </w:r>
      <w:r w:rsidR="009579F9">
        <w:t xml:space="preserve"> можно было не допустить</w:t>
      </w:r>
      <w:r>
        <w:t xml:space="preserve">. </w:t>
      </w:r>
    </w:p>
    <w:p w:rsidR="00714BC0" w:rsidRDefault="00714BC0" w:rsidP="00714BC0">
      <w:pPr>
        <w:pStyle w:val="2"/>
      </w:pPr>
      <w:r>
        <w:t xml:space="preserve">Наказание за преступление </w:t>
      </w:r>
    </w:p>
    <w:p w:rsidR="00714BC0" w:rsidRDefault="00714BC0" w:rsidP="00714BC0">
      <w:r>
        <w:t>Вина за неосторожное убийство наказываетс</w:t>
      </w:r>
      <w:r w:rsidR="00D63D6A">
        <w:t xml:space="preserve">я более мягко, чем за </w:t>
      </w:r>
      <w:r w:rsidR="00D63D6A" w:rsidRPr="00D63D6A">
        <w:rPr>
          <w:b/>
          <w:color w:val="C00000"/>
        </w:rPr>
        <w:t>преднамеренное</w:t>
      </w:r>
      <w:r w:rsidR="00D63D6A">
        <w:t xml:space="preserve"> преступление, повлекшее</w:t>
      </w:r>
      <w:r>
        <w:t xml:space="preserve"> смерть потерпевшего. При этом учитывается характер преступления, личность преступника. </w:t>
      </w:r>
    </w:p>
    <w:p w:rsidR="007D7E84" w:rsidRDefault="007D7E84" w:rsidP="00714BC0">
      <w:r>
        <w:lastRenderedPageBreak/>
        <w:t xml:space="preserve">Виды наказания: </w:t>
      </w:r>
    </w:p>
    <w:p w:rsidR="007D7E84" w:rsidRDefault="007D7E84" w:rsidP="007D7E84">
      <w:pPr>
        <w:pStyle w:val="a4"/>
        <w:numPr>
          <w:ilvl w:val="0"/>
          <w:numId w:val="3"/>
        </w:numPr>
      </w:pPr>
      <w:r>
        <w:t xml:space="preserve">Исправительные работы </w:t>
      </w:r>
      <w:r w:rsidR="009E6451">
        <w:t>назначаются обычно по месту жительства под надзором исполнительной службы. Человеку выплачивается часть зарплаты, остальной заработок уходит в</w:t>
      </w:r>
      <w:r w:rsidR="00764330">
        <w:t xml:space="preserve"> государственную казну,</w:t>
      </w:r>
      <w:r w:rsidR="009E6451">
        <w:t xml:space="preserve"> на счет потерпевшего или его наследников. </w:t>
      </w:r>
    </w:p>
    <w:p w:rsidR="009E6451" w:rsidRDefault="009E6451" w:rsidP="007D7E84">
      <w:pPr>
        <w:pStyle w:val="a4"/>
        <w:numPr>
          <w:ilvl w:val="0"/>
          <w:numId w:val="3"/>
        </w:numPr>
      </w:pPr>
      <w:r>
        <w:t xml:space="preserve">Принудительные работы проводятся в специализированном заведении, где преступник находится постоянно до отбытия полностью назначенного срока. </w:t>
      </w:r>
    </w:p>
    <w:p w:rsidR="009E6451" w:rsidRDefault="009E6451" w:rsidP="007D7E84">
      <w:pPr>
        <w:pStyle w:val="a4"/>
        <w:numPr>
          <w:ilvl w:val="0"/>
          <w:numId w:val="3"/>
        </w:numPr>
      </w:pPr>
      <w:r>
        <w:t xml:space="preserve">Ограничение свободы, при котором человек обязан находиться дома в определенное время, </w:t>
      </w:r>
      <w:r w:rsidR="00764330">
        <w:t xml:space="preserve">самостоятельно </w:t>
      </w:r>
      <w:r>
        <w:t>отмечаться в контролирующих органах</w:t>
      </w:r>
      <w:r w:rsidR="00764330">
        <w:t xml:space="preserve">, нельзя покидать населенный пункт и тому подобные ограничения личных прав и свобод. Наказание является альтернативой лишения свободы. В случае нарушения установленных правил осужденному суд может изменить меру наказания. </w:t>
      </w:r>
    </w:p>
    <w:p w:rsidR="009E6451" w:rsidRDefault="009E6451" w:rsidP="007D7E84">
      <w:pPr>
        <w:pStyle w:val="a4"/>
        <w:numPr>
          <w:ilvl w:val="0"/>
          <w:numId w:val="3"/>
        </w:numPr>
      </w:pPr>
      <w:r>
        <w:t>Тюремное заключение</w:t>
      </w:r>
      <w:r w:rsidR="00764330">
        <w:t xml:space="preserve"> осужденный отбывает в закрытом учреждении. </w:t>
      </w:r>
    </w:p>
    <w:p w:rsidR="00513DC3" w:rsidRDefault="00714BC0" w:rsidP="00714BC0">
      <w:r>
        <w:t xml:space="preserve">Тюремный </w:t>
      </w:r>
      <w:r w:rsidRPr="00714BC0">
        <w:rPr>
          <w:b/>
          <w:color w:val="C00000"/>
        </w:rPr>
        <w:t>срок</w:t>
      </w:r>
      <w:r>
        <w:t xml:space="preserve"> назначается только в особо тяжелых случаях, когда </w:t>
      </w:r>
      <w:r w:rsidRPr="00714BC0">
        <w:rPr>
          <w:b/>
          <w:color w:val="C00000"/>
        </w:rPr>
        <w:t>непредумышленное</w:t>
      </w:r>
      <w:r>
        <w:t xml:space="preserve"> преступление повл</w:t>
      </w:r>
      <w:r w:rsidR="00D63D6A">
        <w:t xml:space="preserve">екло смерть нескольких человек или отягощено другими обстоятельствами. </w:t>
      </w:r>
    </w:p>
    <w:p w:rsidR="009579F9" w:rsidRDefault="009579F9" w:rsidP="00714BC0">
      <w:r>
        <w:t xml:space="preserve">При определении степени вины используются следующие критерии: </w:t>
      </w:r>
    </w:p>
    <w:p w:rsidR="009579F9" w:rsidRDefault="009579F9" w:rsidP="009579F9">
      <w:pPr>
        <w:pStyle w:val="a4"/>
        <w:numPr>
          <w:ilvl w:val="0"/>
          <w:numId w:val="2"/>
        </w:numPr>
      </w:pPr>
      <w:r>
        <w:t xml:space="preserve">характеристика личности подсудимого; </w:t>
      </w:r>
    </w:p>
    <w:p w:rsidR="009579F9" w:rsidRDefault="009579F9" w:rsidP="009579F9">
      <w:pPr>
        <w:pStyle w:val="a4"/>
        <w:numPr>
          <w:ilvl w:val="0"/>
          <w:numId w:val="2"/>
        </w:numPr>
      </w:pPr>
      <w:r>
        <w:t xml:space="preserve">есть ли отягчающие обстоятельства (совершение преступления в алкогольном или наркотическом опьянении); </w:t>
      </w:r>
    </w:p>
    <w:p w:rsidR="009579F9" w:rsidRDefault="009579F9" w:rsidP="009579F9">
      <w:pPr>
        <w:pStyle w:val="a4"/>
        <w:numPr>
          <w:ilvl w:val="0"/>
          <w:numId w:val="2"/>
        </w:numPr>
      </w:pPr>
      <w:r>
        <w:t xml:space="preserve">максимально достоверное воспроизведение событий и действий обвиняемого; </w:t>
      </w:r>
    </w:p>
    <w:p w:rsidR="009579F9" w:rsidRDefault="009579F9" w:rsidP="009579F9">
      <w:pPr>
        <w:pStyle w:val="a4"/>
        <w:numPr>
          <w:ilvl w:val="0"/>
          <w:numId w:val="2"/>
        </w:numPr>
      </w:pPr>
      <w:r>
        <w:t xml:space="preserve">раскаяние в </w:t>
      </w:r>
      <w:proofErr w:type="gramStart"/>
      <w:r>
        <w:t>содеянном</w:t>
      </w:r>
      <w:proofErr w:type="gramEnd"/>
      <w:r>
        <w:t xml:space="preserve">, отношение преступника к своим действиям, приведшим к гибели человека. </w:t>
      </w:r>
    </w:p>
    <w:p w:rsidR="009579F9" w:rsidRPr="00714BC0" w:rsidRDefault="00D63D6A" w:rsidP="009579F9">
      <w:r>
        <w:t xml:space="preserve">По первой части статьи наказание ограничивается тремя годами по каждому виду, по второй части статьи 109 УК РФ – до 4 лет. При этом дополнительно запрещается на определенный срок занимать прежнюю должность. </w:t>
      </w:r>
    </w:p>
    <w:p w:rsidR="007B358B" w:rsidRDefault="00D63D6A" w:rsidP="005246D0">
      <w:r>
        <w:t xml:space="preserve">Источники: </w:t>
      </w:r>
    </w:p>
    <w:p w:rsidR="007B358B" w:rsidRDefault="00D63D6A" w:rsidP="005246D0">
      <w:hyperlink r:id="rId6" w:history="1">
        <w:r w:rsidR="009579F9" w:rsidRPr="000B20B8">
          <w:rPr>
            <w:rStyle w:val="a3"/>
          </w:rPr>
          <w:t>http://rulaws.ru/laws/</w:t>
        </w:r>
      </w:hyperlink>
      <w:r w:rsidR="009579F9">
        <w:t xml:space="preserve"> </w:t>
      </w:r>
    </w:p>
    <w:p w:rsidR="007B358B" w:rsidRDefault="00D63D6A" w:rsidP="005246D0">
      <w:hyperlink r:id="rId7" w:history="1">
        <w:r w:rsidR="007B358B" w:rsidRPr="00D711CE">
          <w:rPr>
            <w:rStyle w:val="a3"/>
          </w:rPr>
          <w:t>http://ukodeksrf.ru/</w:t>
        </w:r>
      </w:hyperlink>
      <w:r w:rsidR="007B358B">
        <w:t xml:space="preserve"> </w:t>
      </w:r>
    </w:p>
    <w:p w:rsidR="007B358B" w:rsidRDefault="00D63D6A" w:rsidP="005246D0">
      <w:hyperlink r:id="rId8" w:history="1">
        <w:r w:rsidR="007B358B" w:rsidRPr="00D711CE">
          <w:rPr>
            <w:rStyle w:val="a3"/>
          </w:rPr>
          <w:t>http://vyborprava.com/</w:t>
        </w:r>
      </w:hyperlink>
      <w:r w:rsidR="007B358B">
        <w:t xml:space="preserve"> </w:t>
      </w:r>
    </w:p>
    <w:p w:rsidR="007B358B" w:rsidRDefault="00D63D6A" w:rsidP="005246D0">
      <w:hyperlink r:id="rId9" w:history="1">
        <w:r w:rsidR="007B358B" w:rsidRPr="00D711CE">
          <w:rPr>
            <w:rStyle w:val="a3"/>
          </w:rPr>
          <w:t>http://ugolovka.com/</w:t>
        </w:r>
      </w:hyperlink>
      <w:r w:rsidR="007B358B">
        <w:t xml:space="preserve"> </w:t>
      </w:r>
    </w:p>
    <w:p w:rsidR="007B358B" w:rsidRDefault="00D63D6A" w:rsidP="005246D0">
      <w:hyperlink r:id="rId10" w:history="1">
        <w:r w:rsidR="007B358B" w:rsidRPr="00D711CE">
          <w:rPr>
            <w:rStyle w:val="a3"/>
          </w:rPr>
          <w:t>http://law-pravda.ru/</w:t>
        </w:r>
      </w:hyperlink>
      <w:r>
        <w:t xml:space="preserve"> </w:t>
      </w:r>
      <w:bookmarkStart w:id="0" w:name="_GoBack"/>
      <w:bookmarkEnd w:id="0"/>
    </w:p>
    <w:sectPr w:rsidR="007B3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F7E"/>
    <w:multiLevelType w:val="hybridMultilevel"/>
    <w:tmpl w:val="906AC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569C"/>
    <w:multiLevelType w:val="hybridMultilevel"/>
    <w:tmpl w:val="A7E80E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C6303"/>
    <w:multiLevelType w:val="hybridMultilevel"/>
    <w:tmpl w:val="4A9C90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D0"/>
    <w:rsid w:val="000708F5"/>
    <w:rsid w:val="000A4638"/>
    <w:rsid w:val="00122884"/>
    <w:rsid w:val="00280807"/>
    <w:rsid w:val="004D47BF"/>
    <w:rsid w:val="00513DC3"/>
    <w:rsid w:val="005246D0"/>
    <w:rsid w:val="005F4F07"/>
    <w:rsid w:val="00600DB4"/>
    <w:rsid w:val="00632214"/>
    <w:rsid w:val="00714BC0"/>
    <w:rsid w:val="00764330"/>
    <w:rsid w:val="007B358B"/>
    <w:rsid w:val="007D7E84"/>
    <w:rsid w:val="009579F9"/>
    <w:rsid w:val="009E6451"/>
    <w:rsid w:val="00B55449"/>
    <w:rsid w:val="00C957F9"/>
    <w:rsid w:val="00CC24DE"/>
    <w:rsid w:val="00D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1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4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5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14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714B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79F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1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4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5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14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714B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79F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borprava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kodeksrf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w-prav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olov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3871</Characters>
  <Application>Microsoft Office Word</Application>
  <DocSecurity>0</DocSecurity>
  <Lines>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Кривошей</dc:creator>
  <cp:lastModifiedBy>Надежда Кривошей</cp:lastModifiedBy>
  <cp:revision>2</cp:revision>
  <dcterms:created xsi:type="dcterms:W3CDTF">2017-07-09T21:35:00Z</dcterms:created>
  <dcterms:modified xsi:type="dcterms:W3CDTF">2017-07-09T21:35:00Z</dcterms:modified>
</cp:coreProperties>
</file>